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89" w:rsidRDefault="00B33A89" w:rsidP="00B33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D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ООП НОО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ООП </w:t>
      </w:r>
      <w:r w:rsidRPr="007E2FD1">
        <w:rPr>
          <w:rFonts w:ascii="Times New Roman" w:hAnsi="Times New Roman" w:cs="Times New Roman"/>
          <w:b/>
          <w:sz w:val="28"/>
          <w:szCs w:val="28"/>
        </w:rPr>
        <w:t>ООО</w:t>
      </w:r>
    </w:p>
    <w:p w:rsidR="00B33A89" w:rsidRPr="008718DC" w:rsidRDefault="00B33A89" w:rsidP="00B33A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8DC">
        <w:rPr>
          <w:rFonts w:ascii="Times New Roman" w:hAnsi="Times New Roman" w:cs="Times New Roman"/>
          <w:b/>
          <w:i/>
          <w:sz w:val="28"/>
          <w:szCs w:val="28"/>
        </w:rPr>
        <w:t>Информационно-образовательная среда</w:t>
      </w:r>
    </w:p>
    <w:tbl>
      <w:tblPr>
        <w:tblStyle w:val="a3"/>
        <w:tblW w:w="9889" w:type="dxa"/>
        <w:tblLook w:val="04A0"/>
      </w:tblPr>
      <w:tblGrid>
        <w:gridCol w:w="7225"/>
        <w:gridCol w:w="2664"/>
      </w:tblGrid>
      <w:tr w:rsidR="00B33A89" w:rsidRPr="00394E61" w:rsidTr="00FA6142">
        <w:tc>
          <w:tcPr>
            <w:tcW w:w="7225" w:type="dxa"/>
            <w:vAlign w:val="center"/>
          </w:tcPr>
          <w:p w:rsidR="00B33A89" w:rsidRPr="00394E61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</w:t>
            </w:r>
            <w:proofErr w:type="gramStart"/>
            <w:r w:rsidRPr="00394E61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39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2664" w:type="dxa"/>
            <w:vAlign w:val="center"/>
          </w:tcPr>
          <w:p w:rsidR="00B33A89" w:rsidRPr="00394E61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6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B33A89" w:rsidRPr="00394E61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61">
              <w:rPr>
                <w:rFonts w:ascii="Times New Roman" w:hAnsi="Times New Roman" w:cs="Times New Roman"/>
                <w:b/>
                <w:sz w:val="24"/>
                <w:szCs w:val="24"/>
              </w:rPr>
              <w:t>да/нет/частично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информационно-образовательная среда</w:t>
            </w:r>
          </w:p>
        </w:tc>
        <w:tc>
          <w:tcPr>
            <w:tcW w:w="2664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Информационно-образовательная 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ООП ООО включает комплекс информационных образовательных ресурсов, в том числе цифровые образовательные ресурсы, совокупность технологических средств ИКТ</w:t>
            </w:r>
          </w:p>
        </w:tc>
        <w:tc>
          <w:tcPr>
            <w:tcW w:w="2664" w:type="dxa"/>
            <w:vAlign w:val="center"/>
          </w:tcPr>
          <w:p w:rsidR="00B33A89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школы)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Информационно-образовательная 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доступ: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к учебным планам, рабочим программам учебных предметов и курсов, в том числе внеурочных;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учебным изданиям и образовательным ресурсам;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информации о ходе образовательного процесса;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результатам промежуточной аттестации учеников;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результатам итоговой аттестации учеников начальной школы, государственной итоговой – для учеников основной школы</w:t>
            </w:r>
          </w:p>
        </w:tc>
        <w:tc>
          <w:tcPr>
            <w:tcW w:w="2664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ученику и родителям учеников до 18 лет в течение всего периода обучения обеспечили доступ к информационно-образовательной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64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 создали электронную информационно-образовательную среду для учеников, которые учатся дистанционно</w:t>
            </w:r>
          </w:p>
        </w:tc>
        <w:tc>
          <w:tcPr>
            <w:tcW w:w="2664" w:type="dxa"/>
            <w:vAlign w:val="center"/>
          </w:tcPr>
          <w:p w:rsidR="00B33A89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B33A89" w:rsidRPr="008718DC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 telegram)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информационно-образовательная среда</w:t>
            </w:r>
            <w:r w:rsidRPr="0087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ОО обеспечивает: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доступ к учебным планам, рабочим программам учебных предметов, курсов, модулей;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доступ к электронным учебным изданиям и электронным образовательным ресурсам, модулям;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хранение электронного </w:t>
            </w:r>
            <w:proofErr w:type="spellStart"/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 ученика;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фиксацию и хранение информации о ходе образовательного процесса, результатов промежуточной аттестации и освоения ООП;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проведение учебных занятий, процедуры оценки результатов обучения;</w:t>
            </w:r>
          </w:p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– взаимодействие между участниками образовательного процесса, в том числе посредством сети Интернет</w:t>
            </w:r>
          </w:p>
        </w:tc>
        <w:tc>
          <w:tcPr>
            <w:tcW w:w="2664" w:type="dxa"/>
            <w:vAlign w:val="center"/>
          </w:tcPr>
          <w:p w:rsidR="00B33A89" w:rsidRPr="008718DC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Ученику, который обучается дистанционно, предоставили индивидуальный авторизированный доступ к электронной информационно-образовательной среде в ОО и за ее пределами</w:t>
            </w:r>
          </w:p>
        </w:tc>
        <w:tc>
          <w:tcPr>
            <w:tcW w:w="2664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Обеспечили безопасное хранение информации об участниках образовательных отношений и безопасность цифровых образовательных ресурсов электронной информационно-образовательной среды ОО</w:t>
            </w:r>
          </w:p>
        </w:tc>
        <w:tc>
          <w:tcPr>
            <w:tcW w:w="2664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В электронной информационно-образовательной среде образовательную деятельность ведут в соответствии с гигиеническими нормативами и санитарно-эпидемиологическими требованиями</w:t>
            </w:r>
          </w:p>
        </w:tc>
        <w:tc>
          <w:tcPr>
            <w:tcW w:w="2664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33A89" w:rsidRPr="00986D50" w:rsidTr="00FA6142">
        <w:tc>
          <w:tcPr>
            <w:tcW w:w="7225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электронной информационно-образовательной среды обеспечивают квалифицированные специалисты: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86D50">
              <w:rPr>
                <w:rFonts w:ascii="Times New Roman" w:hAnsi="Times New Roman" w:cs="Times New Roman"/>
                <w:sz w:val="24"/>
                <w:szCs w:val="24"/>
              </w:rPr>
              <w:t>, которые среду используют и поддерживают, либо представители иных организаций</w:t>
            </w:r>
          </w:p>
        </w:tc>
        <w:tc>
          <w:tcPr>
            <w:tcW w:w="2664" w:type="dxa"/>
            <w:vAlign w:val="center"/>
          </w:tcPr>
          <w:p w:rsidR="00B33A89" w:rsidRPr="00986D50" w:rsidRDefault="00B33A89" w:rsidP="00FA6142">
            <w:pPr>
              <w:tabs>
                <w:tab w:val="left" w:pos="7530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33A89" w:rsidRDefault="00B33A89" w:rsidP="00B33A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89" w:rsidRPr="009641CF" w:rsidRDefault="00B33A89" w:rsidP="00B33A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41CF">
        <w:rPr>
          <w:rFonts w:ascii="Times New Roman" w:hAnsi="Times New Roman" w:cs="Times New Roman"/>
          <w:sz w:val="28"/>
          <w:szCs w:val="28"/>
        </w:rPr>
        <w:t>Заместитель директора по УВР: ____________ /</w:t>
      </w:r>
      <w:proofErr w:type="spellStart"/>
      <w:r w:rsidRPr="009641CF"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 w:rsidRPr="009641CF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2743E9" w:rsidRDefault="002743E9"/>
    <w:sectPr w:rsidR="002743E9" w:rsidSect="00B33A89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A89"/>
    <w:rsid w:val="001A4D95"/>
    <w:rsid w:val="002743E9"/>
    <w:rsid w:val="00B33A89"/>
    <w:rsid w:val="00D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2022-07-19T10:55:00Z</dcterms:created>
  <dcterms:modified xsi:type="dcterms:W3CDTF">2022-07-19T10:56:00Z</dcterms:modified>
</cp:coreProperties>
</file>