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4D" w:rsidRPr="00E21256" w:rsidRDefault="00952F4D" w:rsidP="00952F4D">
      <w:pPr>
        <w:ind w:left="-284" w:right="-28"/>
        <w:contextualSpacing/>
        <w:rPr>
          <w:rFonts w:ascii="Times New Roman" w:hAnsi="Times New Roman" w:cs="Times New Roman"/>
          <w:sz w:val="12"/>
          <w:szCs w:val="12"/>
        </w:rPr>
      </w:pPr>
      <w:r w:rsidRPr="00E21256">
        <w:rPr>
          <w:rFonts w:ascii="Times New Roman" w:hAnsi="Times New Roman" w:cs="Times New Roman"/>
          <w:sz w:val="12"/>
          <w:szCs w:val="12"/>
        </w:rPr>
        <w:t>Утверждаю</w:t>
      </w:r>
    </w:p>
    <w:p w:rsidR="00952F4D" w:rsidRPr="00612207" w:rsidRDefault="00612207" w:rsidP="00952F4D">
      <w:pPr>
        <w:ind w:left="-284" w:right="-28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Директор школы: </w:t>
      </w:r>
      <w:r w:rsidR="009F36F6" w:rsidRPr="009F36F6">
        <w:rPr>
          <w:rFonts w:ascii="Times New Roman" w:hAnsi="Times New Roman" w:cs="Times New Roman"/>
          <w:sz w:val="12"/>
          <w:szCs w:val="12"/>
        </w:rPr>
        <w:drawing>
          <wp:inline distT="0" distB="0" distL="0" distR="0">
            <wp:extent cx="582545" cy="213674"/>
            <wp:effectExtent l="19050" t="0" r="800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27" cy="21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612207">
        <w:rPr>
          <w:rFonts w:ascii="Times New Roman" w:hAnsi="Times New Roman" w:cs="Times New Roman"/>
          <w:sz w:val="12"/>
          <w:szCs w:val="12"/>
        </w:rPr>
        <w:t>/</w:t>
      </w:r>
      <w:proofErr w:type="spellStart"/>
      <w:r w:rsidR="00952F4D" w:rsidRPr="00E21256">
        <w:rPr>
          <w:rFonts w:ascii="Times New Roman" w:hAnsi="Times New Roman" w:cs="Times New Roman"/>
          <w:sz w:val="12"/>
          <w:szCs w:val="12"/>
        </w:rPr>
        <w:t>Атажахова</w:t>
      </w:r>
      <w:proofErr w:type="spellEnd"/>
      <w:r w:rsidR="00952F4D" w:rsidRPr="00E21256">
        <w:rPr>
          <w:rFonts w:ascii="Times New Roman" w:hAnsi="Times New Roman" w:cs="Times New Roman"/>
          <w:sz w:val="12"/>
          <w:szCs w:val="12"/>
        </w:rPr>
        <w:t xml:space="preserve"> М.К.</w:t>
      </w:r>
      <w:r w:rsidRPr="00612207">
        <w:rPr>
          <w:rFonts w:ascii="Times New Roman" w:hAnsi="Times New Roman" w:cs="Times New Roman"/>
          <w:sz w:val="12"/>
          <w:szCs w:val="12"/>
        </w:rPr>
        <w:t>/</w:t>
      </w:r>
      <w:r w:rsidR="009F36F6" w:rsidRPr="009F36F6">
        <w:rPr>
          <w:noProof/>
          <w:lang w:eastAsia="ru-RU"/>
        </w:rPr>
        <w:t xml:space="preserve"> </w:t>
      </w:r>
    </w:p>
    <w:p w:rsidR="00E21256" w:rsidRPr="00E21256" w:rsidRDefault="00952F4D" w:rsidP="00E21256">
      <w:pPr>
        <w:ind w:left="-284" w:right="-28"/>
        <w:contextualSpacing/>
        <w:rPr>
          <w:rFonts w:ascii="Times New Roman" w:hAnsi="Times New Roman" w:cs="Times New Roman"/>
          <w:sz w:val="12"/>
          <w:szCs w:val="12"/>
        </w:rPr>
      </w:pPr>
      <w:r w:rsidRPr="00E21256">
        <w:rPr>
          <w:rFonts w:ascii="Times New Roman" w:hAnsi="Times New Roman" w:cs="Times New Roman"/>
          <w:sz w:val="12"/>
          <w:szCs w:val="12"/>
        </w:rPr>
        <w:t xml:space="preserve">приказом организации от </w:t>
      </w:r>
      <w:r w:rsidR="006D0600" w:rsidRPr="006D0600">
        <w:rPr>
          <w:rFonts w:ascii="Times New Roman" w:hAnsi="Times New Roman" w:cs="Times New Roman"/>
          <w:sz w:val="12"/>
          <w:szCs w:val="12"/>
          <w:u w:val="single"/>
        </w:rPr>
        <w:t>31.05.2022 г.</w:t>
      </w:r>
      <w:r w:rsidR="006D0600">
        <w:rPr>
          <w:rFonts w:ascii="Times New Roman" w:hAnsi="Times New Roman" w:cs="Times New Roman"/>
          <w:sz w:val="12"/>
          <w:szCs w:val="12"/>
        </w:rPr>
        <w:t xml:space="preserve"> № </w:t>
      </w:r>
      <w:r w:rsidR="006D0600" w:rsidRPr="006D0600">
        <w:rPr>
          <w:rFonts w:ascii="Times New Roman" w:hAnsi="Times New Roman" w:cs="Times New Roman"/>
          <w:sz w:val="12"/>
          <w:szCs w:val="12"/>
          <w:u w:val="single"/>
        </w:rPr>
        <w:t>76</w:t>
      </w:r>
      <w:r w:rsidRPr="00E21256">
        <w:rPr>
          <w:rFonts w:ascii="Times New Roman" w:hAnsi="Times New Roman" w:cs="Times New Roman"/>
          <w:sz w:val="12"/>
          <w:szCs w:val="12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391"/>
        <w:tblW w:w="15605" w:type="dxa"/>
        <w:tblLook w:val="04A0"/>
      </w:tblPr>
      <w:tblGrid>
        <w:gridCol w:w="1500"/>
        <w:gridCol w:w="456"/>
        <w:gridCol w:w="456"/>
        <w:gridCol w:w="536"/>
        <w:gridCol w:w="562"/>
        <w:gridCol w:w="940"/>
        <w:gridCol w:w="525"/>
        <w:gridCol w:w="1041"/>
        <w:gridCol w:w="597"/>
        <w:gridCol w:w="1203"/>
        <w:gridCol w:w="807"/>
        <w:gridCol w:w="953"/>
        <w:gridCol w:w="926"/>
        <w:gridCol w:w="533"/>
        <w:gridCol w:w="700"/>
        <w:gridCol w:w="1093"/>
        <w:gridCol w:w="648"/>
        <w:gridCol w:w="525"/>
        <w:gridCol w:w="363"/>
        <w:gridCol w:w="729"/>
        <w:gridCol w:w="512"/>
      </w:tblGrid>
      <w:tr w:rsidR="00E21256" w:rsidRPr="00E21256" w:rsidTr="00E21256">
        <w:tc>
          <w:tcPr>
            <w:tcW w:w="1500" w:type="dxa"/>
            <w:vMerge w:val="restart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Должность</w:t>
            </w:r>
          </w:p>
        </w:tc>
        <w:tc>
          <w:tcPr>
            <w:tcW w:w="456" w:type="dxa"/>
            <w:vMerge w:val="restart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Кол-во</w:t>
            </w:r>
          </w:p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шт. ед.</w:t>
            </w:r>
          </w:p>
        </w:tc>
        <w:tc>
          <w:tcPr>
            <w:tcW w:w="456" w:type="dxa"/>
            <w:vMerge w:val="restart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Кол-во</w:t>
            </w:r>
          </w:p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физ. лиц</w:t>
            </w:r>
          </w:p>
        </w:tc>
        <w:tc>
          <w:tcPr>
            <w:tcW w:w="536" w:type="dxa"/>
            <w:vMerge w:val="restart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Оклад</w:t>
            </w:r>
          </w:p>
        </w:tc>
        <w:tc>
          <w:tcPr>
            <w:tcW w:w="2027" w:type="dxa"/>
            <w:gridSpan w:val="3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база</w:t>
            </w:r>
          </w:p>
        </w:tc>
        <w:tc>
          <w:tcPr>
            <w:tcW w:w="1638" w:type="dxa"/>
            <w:gridSpan w:val="2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Компенсационные выплаты</w:t>
            </w:r>
          </w:p>
        </w:tc>
        <w:tc>
          <w:tcPr>
            <w:tcW w:w="6863" w:type="dxa"/>
            <w:gridSpan w:val="8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Стимулирующие выплаты</w:t>
            </w:r>
          </w:p>
        </w:tc>
        <w:tc>
          <w:tcPr>
            <w:tcW w:w="525" w:type="dxa"/>
            <w:vMerge w:val="restart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363" w:type="dxa"/>
            <w:vMerge w:val="restart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РК</w:t>
            </w:r>
          </w:p>
        </w:tc>
        <w:tc>
          <w:tcPr>
            <w:tcW w:w="729" w:type="dxa"/>
            <w:vMerge w:val="restart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Стажевые</w:t>
            </w:r>
            <w:proofErr w:type="spellEnd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 xml:space="preserve"> выплаты</w:t>
            </w:r>
          </w:p>
        </w:tc>
        <w:tc>
          <w:tcPr>
            <w:tcW w:w="512" w:type="dxa"/>
            <w:vMerge w:val="restart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E21256" w:rsidRPr="00E21256" w:rsidTr="00E21256">
        <w:tc>
          <w:tcPr>
            <w:tcW w:w="1500" w:type="dxa"/>
            <w:vMerge/>
            <w:vAlign w:val="bottom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  <w:vAlign w:val="bottom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vMerge/>
            <w:vAlign w:val="bottom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vMerge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Сумма оклада</w:t>
            </w:r>
          </w:p>
        </w:tc>
        <w:tc>
          <w:tcPr>
            <w:tcW w:w="940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Неаудиторная нагрузка</w:t>
            </w:r>
          </w:p>
        </w:tc>
        <w:tc>
          <w:tcPr>
            <w:tcW w:w="525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Итого база</w:t>
            </w:r>
          </w:p>
        </w:tc>
        <w:tc>
          <w:tcPr>
            <w:tcW w:w="1041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Коэфф</w:t>
            </w:r>
            <w:proofErr w:type="spellEnd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. сложности и приоритетности предмета</w:t>
            </w:r>
          </w:p>
        </w:tc>
        <w:tc>
          <w:tcPr>
            <w:tcW w:w="597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 xml:space="preserve">За работу в ночное время и </w:t>
            </w:r>
            <w:proofErr w:type="spellStart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праздн</w:t>
            </w:r>
            <w:proofErr w:type="spellEnd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203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Коэффициент квалификационной категории</w:t>
            </w:r>
          </w:p>
        </w:tc>
        <w:tc>
          <w:tcPr>
            <w:tcW w:w="807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К-энт</w:t>
            </w:r>
            <w:proofErr w:type="spellEnd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 xml:space="preserve"> уровня управления</w:t>
            </w:r>
          </w:p>
        </w:tc>
        <w:tc>
          <w:tcPr>
            <w:tcW w:w="953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К-энт</w:t>
            </w:r>
            <w:proofErr w:type="spellEnd"/>
            <w:r w:rsidRPr="00E21256">
              <w:rPr>
                <w:rFonts w:ascii="Times New Roman" w:hAnsi="Times New Roman" w:cs="Times New Roman"/>
                <w:sz w:val="12"/>
                <w:szCs w:val="12"/>
              </w:rPr>
              <w:t xml:space="preserve"> почетного звания/ученой степени</w:t>
            </w:r>
          </w:p>
        </w:tc>
        <w:tc>
          <w:tcPr>
            <w:tcW w:w="926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Коэффициент стажа</w:t>
            </w:r>
          </w:p>
        </w:tc>
        <w:tc>
          <w:tcPr>
            <w:tcW w:w="533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молод</w:t>
            </w:r>
          </w:p>
        </w:tc>
        <w:tc>
          <w:tcPr>
            <w:tcW w:w="700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Надбавка за интенсив</w:t>
            </w:r>
          </w:p>
        </w:tc>
        <w:tc>
          <w:tcPr>
            <w:tcW w:w="1093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Стимулирующие выплаты по итогам работы</w:t>
            </w:r>
          </w:p>
        </w:tc>
        <w:tc>
          <w:tcPr>
            <w:tcW w:w="648" w:type="dxa"/>
            <w:vAlign w:val="bottom"/>
          </w:tcPr>
          <w:p w:rsidR="00E21256" w:rsidRPr="00E21256" w:rsidRDefault="00E21256" w:rsidP="00E21256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Резерв для доплаты МРОТ</w:t>
            </w:r>
          </w:p>
        </w:tc>
        <w:tc>
          <w:tcPr>
            <w:tcW w:w="525" w:type="dxa"/>
            <w:vMerge/>
            <w:vAlign w:val="bottom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bottom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Merge/>
            <w:vAlign w:val="bottom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Merge/>
            <w:vAlign w:val="bottom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E21256">
        <w:tc>
          <w:tcPr>
            <w:tcW w:w="3510" w:type="dxa"/>
            <w:gridSpan w:val="5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АУ</w:t>
            </w:r>
            <w:proofErr w:type="gramStart"/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П(</w:t>
            </w:r>
            <w:proofErr w:type="spellStart"/>
            <w:proofErr w:type="gramEnd"/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коррект</w:t>
            </w:r>
            <w:proofErr w:type="spellEnd"/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к-энт</w:t>
            </w:r>
            <w:proofErr w:type="spellEnd"/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1,3)</w:t>
            </w: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55" w:type="dxa"/>
            <w:gridSpan w:val="15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Директор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6D0600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Зам. д</w:t>
            </w:r>
            <w:r w:rsidR="00E21256" w:rsidRPr="00E21256">
              <w:rPr>
                <w:rFonts w:ascii="Times New Roman" w:hAnsi="Times New Roman" w:cs="Times New Roman"/>
                <w:sz w:val="12"/>
                <w:szCs w:val="12"/>
              </w:rPr>
              <w:t>иректора по УВР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Итого руководители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E21256" w:rsidP="006D0600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 xml:space="preserve">Заместитель </w:t>
            </w:r>
            <w:r w:rsidR="006D0600">
              <w:rPr>
                <w:rFonts w:ascii="Times New Roman" w:hAnsi="Times New Roman" w:cs="Times New Roman"/>
                <w:sz w:val="12"/>
                <w:szCs w:val="12"/>
              </w:rPr>
              <w:t xml:space="preserve">директора </w:t>
            </w: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по АХЧ</w:t>
            </w:r>
          </w:p>
        </w:tc>
        <w:tc>
          <w:tcPr>
            <w:tcW w:w="456" w:type="dxa"/>
            <w:vAlign w:val="center"/>
          </w:tcPr>
          <w:p w:rsidR="00E21256" w:rsidRPr="00E21256" w:rsidRDefault="006D0600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6D0600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Делопроизводитель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Руководитель точки роста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456" w:type="dxa"/>
            <w:vAlign w:val="center"/>
          </w:tcPr>
          <w:p w:rsidR="00E21256" w:rsidRPr="00E21256" w:rsidRDefault="006D0600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Лаборант</w:t>
            </w:r>
          </w:p>
        </w:tc>
        <w:tc>
          <w:tcPr>
            <w:tcW w:w="456" w:type="dxa"/>
            <w:vAlign w:val="center"/>
          </w:tcPr>
          <w:p w:rsidR="00E21256" w:rsidRPr="00E21256" w:rsidRDefault="009D5B87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Итого УВП</w:t>
            </w:r>
          </w:p>
        </w:tc>
        <w:tc>
          <w:tcPr>
            <w:tcW w:w="456" w:type="dxa"/>
            <w:vAlign w:val="center"/>
          </w:tcPr>
          <w:p w:rsidR="00E21256" w:rsidRPr="00E21256" w:rsidRDefault="006D0600" w:rsidP="009D5B87">
            <w:pPr>
              <w:ind w:right="-3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2,</w:t>
            </w:r>
            <w:r w:rsidR="009D5B8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="00E21256"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D0600">
            <w:pPr>
              <w:ind w:right="-3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21256" w:rsidRPr="00E21256" w:rsidTr="004E3258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Всего административно-управленческий персонал</w:t>
            </w:r>
          </w:p>
        </w:tc>
        <w:tc>
          <w:tcPr>
            <w:tcW w:w="456" w:type="dxa"/>
            <w:vAlign w:val="center"/>
          </w:tcPr>
          <w:p w:rsidR="00E21256" w:rsidRPr="00E21256" w:rsidRDefault="006D0600" w:rsidP="009D5B87">
            <w:pPr>
              <w:ind w:right="-3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4,</w:t>
            </w:r>
            <w:r w:rsidR="009D5B87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="00E21256"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Align w:val="center"/>
          </w:tcPr>
          <w:p w:rsidR="00E21256" w:rsidRPr="00E21256" w:rsidRDefault="004E3258" w:rsidP="004E3258">
            <w:pPr>
              <w:ind w:right="-3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12207" w:rsidRPr="00E21256" w:rsidTr="00612207">
        <w:tc>
          <w:tcPr>
            <w:tcW w:w="150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Старший вожатый</w:t>
            </w:r>
          </w:p>
        </w:tc>
        <w:tc>
          <w:tcPr>
            <w:tcW w:w="456" w:type="dxa"/>
            <w:vAlign w:val="center"/>
          </w:tcPr>
          <w:p w:rsidR="00612207" w:rsidRDefault="00612207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vAlign w:val="center"/>
          </w:tcPr>
          <w:p w:rsidR="00612207" w:rsidRDefault="00612207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12207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Учитель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26,67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12207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Учитель обучение на дому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2207" w:rsidRPr="00E21256" w:rsidTr="00612207">
        <w:tc>
          <w:tcPr>
            <w:tcW w:w="150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Педагог дополнительного образования</w:t>
            </w:r>
          </w:p>
        </w:tc>
        <w:tc>
          <w:tcPr>
            <w:tcW w:w="456" w:type="dxa"/>
            <w:vAlign w:val="center"/>
          </w:tcPr>
          <w:p w:rsidR="00612207" w:rsidRDefault="00612207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56" w:type="dxa"/>
            <w:vAlign w:val="center"/>
          </w:tcPr>
          <w:p w:rsidR="00612207" w:rsidRDefault="00612207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36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2207" w:rsidRPr="00E21256" w:rsidTr="00612207">
        <w:tc>
          <w:tcPr>
            <w:tcW w:w="1500" w:type="dxa"/>
            <w:vAlign w:val="center"/>
          </w:tcPr>
          <w:p w:rsidR="00612207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Педагог-библиотекарь</w:t>
            </w:r>
          </w:p>
        </w:tc>
        <w:tc>
          <w:tcPr>
            <w:tcW w:w="456" w:type="dxa"/>
            <w:vAlign w:val="center"/>
          </w:tcPr>
          <w:p w:rsidR="00612207" w:rsidRDefault="00612207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vAlign w:val="center"/>
          </w:tcPr>
          <w:p w:rsidR="00612207" w:rsidRDefault="00612207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12207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Педагог-психолог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12207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Учитель-логопед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12207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Социальный педагог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56" w:type="dxa"/>
            <w:vAlign w:val="center"/>
          </w:tcPr>
          <w:p w:rsidR="00E21256" w:rsidRPr="00E21256" w:rsidRDefault="00E21256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2207" w:rsidRPr="00E21256" w:rsidTr="00612207">
        <w:tc>
          <w:tcPr>
            <w:tcW w:w="150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Тьютор</w:t>
            </w:r>
            <w:proofErr w:type="spellEnd"/>
          </w:p>
        </w:tc>
        <w:tc>
          <w:tcPr>
            <w:tcW w:w="456" w:type="dxa"/>
            <w:vAlign w:val="center"/>
          </w:tcPr>
          <w:p w:rsidR="00612207" w:rsidRDefault="00612207" w:rsidP="006D0600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456" w:type="dxa"/>
            <w:vAlign w:val="center"/>
          </w:tcPr>
          <w:p w:rsidR="00612207" w:rsidRPr="00E21256" w:rsidRDefault="00612207" w:rsidP="00612207">
            <w:pPr>
              <w:ind w:right="-3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612207" w:rsidRPr="00E21256" w:rsidRDefault="00612207" w:rsidP="00E21256">
            <w:pPr>
              <w:ind w:right="-3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Итого </w:t>
            </w:r>
            <w:proofErr w:type="spellStart"/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пед</w:t>
            </w:r>
            <w:proofErr w:type="gramStart"/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аботники</w:t>
            </w:r>
            <w:proofErr w:type="spellEnd"/>
          </w:p>
        </w:tc>
        <w:tc>
          <w:tcPr>
            <w:tcW w:w="456" w:type="dxa"/>
            <w:vAlign w:val="center"/>
          </w:tcPr>
          <w:p w:rsidR="00E21256" w:rsidRPr="00E21256" w:rsidRDefault="00612207" w:rsidP="006D0600">
            <w:pPr>
              <w:ind w:right="-3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31,37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F4908">
            <w:pPr>
              <w:ind w:right="-31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  <w:r w:rsidR="00E21256"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,00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21256" w:rsidRPr="00E21256" w:rsidTr="006D0600">
        <w:tc>
          <w:tcPr>
            <w:tcW w:w="15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Всего основной персонал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9D5B87">
            <w:pPr>
              <w:ind w:right="-3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9D5B87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="009D5B87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56" w:type="dxa"/>
            <w:vAlign w:val="center"/>
          </w:tcPr>
          <w:p w:rsidR="00E21256" w:rsidRPr="00E21256" w:rsidRDefault="00612207" w:rsidP="006F4908">
            <w:pPr>
              <w:ind w:right="-31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</w:t>
            </w:r>
            <w:r w:rsidR="00E21256" w:rsidRPr="00E21256">
              <w:rPr>
                <w:rFonts w:ascii="Times New Roman" w:hAnsi="Times New Roman" w:cs="Times New Roman"/>
                <w:b/>
                <w:sz w:val="12"/>
                <w:szCs w:val="12"/>
              </w:rPr>
              <w:t>,00</w:t>
            </w:r>
          </w:p>
        </w:tc>
        <w:tc>
          <w:tcPr>
            <w:tcW w:w="53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1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5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26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48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3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12" w:type="dxa"/>
            <w:vAlign w:val="center"/>
          </w:tcPr>
          <w:p w:rsidR="00E21256" w:rsidRPr="00E21256" w:rsidRDefault="00E21256" w:rsidP="00E21256">
            <w:pPr>
              <w:ind w:right="-3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952F4D" w:rsidRDefault="00952F4D" w:rsidP="00E21256">
      <w:pPr>
        <w:ind w:left="-284" w:right="-28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Штат в количестве  </w:t>
      </w:r>
      <w:r w:rsidR="00612207" w:rsidRPr="00612207">
        <w:rPr>
          <w:rFonts w:ascii="Times New Roman" w:hAnsi="Times New Roman" w:cs="Times New Roman"/>
          <w:sz w:val="12"/>
          <w:szCs w:val="12"/>
          <w:u w:val="single"/>
        </w:rPr>
        <w:t>3</w:t>
      </w:r>
      <w:r w:rsidR="009D5B87">
        <w:rPr>
          <w:rFonts w:ascii="Times New Roman" w:hAnsi="Times New Roman" w:cs="Times New Roman"/>
          <w:sz w:val="12"/>
          <w:szCs w:val="12"/>
          <w:u w:val="single"/>
        </w:rPr>
        <w:t>5</w:t>
      </w:r>
      <w:r w:rsidR="00612207" w:rsidRPr="00612207">
        <w:rPr>
          <w:rFonts w:ascii="Times New Roman" w:hAnsi="Times New Roman" w:cs="Times New Roman"/>
          <w:sz w:val="12"/>
          <w:szCs w:val="12"/>
          <w:u w:val="single"/>
        </w:rPr>
        <w:t>,</w:t>
      </w:r>
      <w:r w:rsidR="009D5B87">
        <w:rPr>
          <w:rFonts w:ascii="Times New Roman" w:hAnsi="Times New Roman" w:cs="Times New Roman"/>
          <w:sz w:val="12"/>
          <w:szCs w:val="12"/>
          <w:u w:val="single"/>
        </w:rPr>
        <w:t>8</w:t>
      </w:r>
      <w:r w:rsidR="00612207" w:rsidRPr="00612207">
        <w:rPr>
          <w:rFonts w:ascii="Times New Roman" w:hAnsi="Times New Roman" w:cs="Times New Roman"/>
          <w:sz w:val="12"/>
          <w:szCs w:val="12"/>
          <w:u w:val="single"/>
        </w:rPr>
        <w:t>2</w:t>
      </w:r>
      <w:r w:rsidR="00612207">
        <w:rPr>
          <w:rFonts w:ascii="Times New Roman" w:hAnsi="Times New Roman" w:cs="Times New Roman"/>
          <w:sz w:val="12"/>
          <w:szCs w:val="12"/>
        </w:rPr>
        <w:t xml:space="preserve"> </w:t>
      </w:r>
      <w:r w:rsidR="006D060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шт. единиц</w:t>
      </w:r>
    </w:p>
    <w:p w:rsidR="009F36F6" w:rsidRPr="00667793" w:rsidRDefault="009F36F6" w:rsidP="00E21256">
      <w:pPr>
        <w:ind w:left="-284" w:right="-28"/>
        <w:contextualSpacing/>
        <w:rPr>
          <w:rFonts w:ascii="Times New Roman" w:hAnsi="Times New Roman" w:cs="Times New Roman"/>
          <w:sz w:val="12"/>
          <w:szCs w:val="12"/>
        </w:rPr>
      </w:pPr>
    </w:p>
    <w:sectPr w:rsidR="009F36F6" w:rsidRPr="00667793" w:rsidSect="00E21256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9"/>
  <w:proofState w:spelling="clean" w:grammar="clean"/>
  <w:defaultTabStop w:val="708"/>
  <w:characterSpacingControl w:val="doNotCompress"/>
  <w:compat/>
  <w:rsids>
    <w:rsidRoot w:val="001544AD"/>
    <w:rsid w:val="000D6067"/>
    <w:rsid w:val="001544AD"/>
    <w:rsid w:val="002508F3"/>
    <w:rsid w:val="004E177E"/>
    <w:rsid w:val="004E3258"/>
    <w:rsid w:val="00612207"/>
    <w:rsid w:val="0064668C"/>
    <w:rsid w:val="00667793"/>
    <w:rsid w:val="006D0600"/>
    <w:rsid w:val="006D42B7"/>
    <w:rsid w:val="006F4908"/>
    <w:rsid w:val="00952F4D"/>
    <w:rsid w:val="009D5B87"/>
    <w:rsid w:val="009F36F6"/>
    <w:rsid w:val="00D87E99"/>
    <w:rsid w:val="00E21256"/>
    <w:rsid w:val="00F6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Tatiana</cp:lastModifiedBy>
  <cp:revision>2</cp:revision>
  <cp:lastPrinted>2022-07-13T17:08:00Z</cp:lastPrinted>
  <dcterms:created xsi:type="dcterms:W3CDTF">2022-07-18T13:11:00Z</dcterms:created>
  <dcterms:modified xsi:type="dcterms:W3CDTF">2022-07-18T13:11:00Z</dcterms:modified>
</cp:coreProperties>
</file>